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left="50"/>
        <w:spacing w:before="114" w:line="230" w:lineRule="auto"/>
        <w:rPr>
          <w:rFonts w:ascii="Times New Roman" w:hAnsi="Times New Roman" w:eastAsia="Times New Roman" w:cs="Times New Roman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5"/>
        </w:rPr>
        <w:t>附件</w:t>
      </w:r>
      <w:r>
        <w:rPr>
          <w:rFonts w:ascii="SimHei" w:hAnsi="SimHei" w:eastAsia="SimHei" w:cs="SimHei"/>
          <w:sz w:val="35"/>
          <w:szCs w:val="35"/>
          <w:spacing w:val="-79"/>
        </w:rPr>
        <w:t xml:space="preserve"> </w:t>
      </w:r>
      <w:r>
        <w:rPr>
          <w:rFonts w:ascii="Times New Roman" w:hAnsi="Times New Roman" w:eastAsia="Times New Roman" w:cs="Times New Roman"/>
          <w:sz w:val="35"/>
          <w:szCs w:val="35"/>
          <w:spacing w:val="-5"/>
        </w:rPr>
        <w:t>2</w:t>
      </w:r>
    </w:p>
    <w:p>
      <w:pPr>
        <w:ind w:left="3182"/>
        <w:spacing w:before="269" w:line="222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spacing w:val="4"/>
        </w:rPr>
        <w:t>2026 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年湖北省数字孪生工厂申报推荐表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ind w:left="37"/>
        <w:spacing w:before="91" w:line="22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6"/>
        </w:rPr>
        <w:t>推荐单位（加盖公章</w:t>
      </w:r>
      <w:r>
        <w:rPr>
          <w:rFonts w:ascii="FangSong" w:hAnsi="FangSong" w:eastAsia="FangSong" w:cs="FangSong"/>
          <w:sz w:val="28"/>
          <w:szCs w:val="28"/>
          <w:spacing w:val="-74"/>
        </w:rPr>
        <w:t>）：</w:t>
      </w:r>
      <w:r>
        <w:rPr>
          <w:rFonts w:ascii="FangSong" w:hAnsi="FangSong" w:eastAsia="FangSong" w:cs="FangSong"/>
          <w:sz w:val="28"/>
          <w:szCs w:val="28"/>
          <w:spacing w:val="1"/>
        </w:rPr>
        <w:t xml:space="preserve">                         </w:t>
      </w:r>
      <w:r>
        <w:rPr>
          <w:rFonts w:ascii="FangSong" w:hAnsi="FangSong" w:eastAsia="FangSong" w:cs="FangSong"/>
          <w:sz w:val="28"/>
          <w:szCs w:val="28"/>
          <w:spacing w:val="-6"/>
        </w:rPr>
        <w:t>联系人：</w:t>
      </w:r>
      <w:r>
        <w:rPr>
          <w:rFonts w:ascii="FangSong" w:hAnsi="FangSong" w:eastAsia="FangSong" w:cs="FangSong"/>
          <w:sz w:val="28"/>
          <w:szCs w:val="28"/>
          <w:spacing w:val="2"/>
        </w:rPr>
        <w:t xml:space="preserve">                      </w:t>
      </w:r>
      <w:r>
        <w:rPr>
          <w:rFonts w:ascii="FangSong" w:hAnsi="FangSong" w:eastAsia="FangSong" w:cs="FangSong"/>
          <w:sz w:val="28"/>
          <w:szCs w:val="28"/>
          <w:spacing w:val="-6"/>
        </w:rPr>
        <w:t>电话：</w:t>
      </w:r>
    </w:p>
    <w:p>
      <w:pPr>
        <w:spacing w:before="53"/>
        <w:rPr/>
      </w:pPr>
      <w:r/>
    </w:p>
    <w:tbl>
      <w:tblPr>
        <w:tblStyle w:val="TableNormal"/>
        <w:tblW w:w="1400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0"/>
        <w:gridCol w:w="3019"/>
        <w:gridCol w:w="3696"/>
        <w:gridCol w:w="2732"/>
        <w:gridCol w:w="1566"/>
        <w:gridCol w:w="2071"/>
      </w:tblGrid>
      <w:tr>
        <w:trPr>
          <w:trHeight w:val="649" w:hRule="atLeast"/>
        </w:trPr>
        <w:tc>
          <w:tcPr>
            <w:tcW w:w="920" w:type="dxa"/>
            <w:vAlign w:val="top"/>
          </w:tcPr>
          <w:p>
            <w:pPr>
              <w:ind w:left="227"/>
              <w:spacing w:before="215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序号</w:t>
            </w:r>
          </w:p>
        </w:tc>
        <w:tc>
          <w:tcPr>
            <w:tcW w:w="3019" w:type="dxa"/>
            <w:vAlign w:val="top"/>
          </w:tcPr>
          <w:p>
            <w:pPr>
              <w:ind w:left="815"/>
              <w:spacing w:before="21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申报单位名称</w:t>
            </w:r>
          </w:p>
        </w:tc>
        <w:tc>
          <w:tcPr>
            <w:tcW w:w="3696" w:type="dxa"/>
            <w:vAlign w:val="top"/>
          </w:tcPr>
          <w:p>
            <w:pPr>
              <w:ind w:left="1374"/>
              <w:spacing w:before="21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项目名称</w:t>
            </w:r>
          </w:p>
        </w:tc>
        <w:tc>
          <w:tcPr>
            <w:tcW w:w="2732" w:type="dxa"/>
            <w:vAlign w:val="top"/>
          </w:tcPr>
          <w:p>
            <w:pPr>
              <w:ind w:left="895"/>
              <w:spacing w:before="54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数字孪生</w:t>
            </w:r>
          </w:p>
          <w:p>
            <w:pPr>
              <w:ind w:left="541"/>
              <w:spacing w:before="34" w:line="20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能力成熟度等级</w:t>
            </w:r>
          </w:p>
        </w:tc>
        <w:tc>
          <w:tcPr>
            <w:tcW w:w="1566" w:type="dxa"/>
            <w:vAlign w:val="top"/>
          </w:tcPr>
          <w:p>
            <w:pPr>
              <w:ind w:left="431"/>
              <w:spacing w:before="21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联系人</w:t>
            </w:r>
          </w:p>
        </w:tc>
        <w:tc>
          <w:tcPr>
            <w:tcW w:w="2071" w:type="dxa"/>
            <w:vAlign w:val="top"/>
          </w:tcPr>
          <w:p>
            <w:pPr>
              <w:ind w:left="561"/>
              <w:spacing w:before="21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联系电话</w:t>
            </w:r>
          </w:p>
        </w:tc>
      </w:tr>
      <w:tr>
        <w:trPr>
          <w:trHeight w:val="583" w:hRule="atLeast"/>
        </w:trPr>
        <w:tc>
          <w:tcPr>
            <w:tcW w:w="9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6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7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83" w:hRule="atLeast"/>
        </w:trPr>
        <w:tc>
          <w:tcPr>
            <w:tcW w:w="9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6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7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83" w:hRule="atLeast"/>
        </w:trPr>
        <w:tc>
          <w:tcPr>
            <w:tcW w:w="9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6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7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83" w:hRule="atLeast"/>
        </w:trPr>
        <w:tc>
          <w:tcPr>
            <w:tcW w:w="9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6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7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98" w:hRule="atLeast"/>
        </w:trPr>
        <w:tc>
          <w:tcPr>
            <w:tcW w:w="9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6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7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ind w:left="43"/>
        <w:spacing w:before="155" w:line="227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6"/>
        </w:rPr>
        <w:t>注：</w:t>
      </w:r>
      <w:r>
        <w:rPr>
          <w:rFonts w:ascii="FangSong" w:hAnsi="FangSong" w:eastAsia="FangSong" w:cs="FangSong"/>
          <w:sz w:val="31"/>
          <w:szCs w:val="31"/>
          <w:spacing w:val="6"/>
        </w:rPr>
        <w:t>数字孪生能力成熟度等级填写一级、二级、三级、</w:t>
      </w:r>
      <w:r>
        <w:rPr>
          <w:rFonts w:ascii="FangSong" w:hAnsi="FangSong" w:eastAsia="FangSong" w:cs="FangSong"/>
          <w:sz w:val="31"/>
          <w:szCs w:val="31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四级</w:t>
      </w:r>
      <w:r>
        <w:rPr>
          <w:rFonts w:ascii="FangSong" w:hAnsi="FangSong" w:eastAsia="FangSong" w:cs="FangSong"/>
          <w:sz w:val="31"/>
          <w:szCs w:val="31"/>
          <w:spacing w:val="5"/>
        </w:rPr>
        <w:t>、五级</w:t>
      </w:r>
      <w:r>
        <w:rPr>
          <w:rFonts w:ascii="FangSong" w:hAnsi="FangSong" w:eastAsia="FangSong" w:cs="FangSong"/>
          <w:sz w:val="28"/>
          <w:szCs w:val="28"/>
          <w:spacing w:val="5"/>
        </w:rPr>
        <w:t>。</w:t>
      </w:r>
    </w:p>
    <w:sectPr>
      <w:footerReference w:type="default" r:id="rId1"/>
      <w:pgSz w:w="16783" w:h="11850"/>
      <w:pgMar w:top="1007" w:right="1350" w:bottom="1158" w:left="1423" w:header="0" w:footer="7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"/>
      <w:spacing w:line="23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-</w:t>
    </w:r>
    <w:r>
      <w:rPr>
        <w:rFonts w:ascii="SimSun" w:hAnsi="SimSun" w:eastAsia="SimSun" w:cs="SimSun"/>
        <w:sz w:val="28"/>
        <w:szCs w:val="28"/>
        <w:spacing w:val="12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8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黄琼</dc:creator>
  <dcterms:created xsi:type="dcterms:W3CDTF">2026-07-28T15:26:23Z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2026-07-28T15:27:56</vt:filetime>
  </property>
</Properties>
</file>